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06ECF" w14:textId="2C5D72EB" w:rsidR="006919F5" w:rsidRPr="00615E90" w:rsidRDefault="006919F5" w:rsidP="00D90915">
      <w:pPr>
        <w:rPr>
          <w:color w:val="FF6600"/>
          <w:u w:val="single"/>
        </w:rPr>
      </w:pPr>
      <w:r w:rsidRPr="00615E90">
        <w:rPr>
          <w:color w:val="FF6600"/>
          <w:u w:val="single"/>
        </w:rPr>
        <w:t>B</w:t>
      </w:r>
      <w:r w:rsidR="007D4408" w:rsidRPr="00615E90">
        <w:rPr>
          <w:color w:val="FF6600"/>
          <w:u w:val="single"/>
        </w:rPr>
        <w:t>a</w:t>
      </w:r>
      <w:r w:rsidRPr="00615E90">
        <w:rPr>
          <w:color w:val="FF6600"/>
          <w:u w:val="single"/>
        </w:rPr>
        <w:t>sın Bülteni</w:t>
      </w:r>
    </w:p>
    <w:p w14:paraId="107A531E" w14:textId="6F02BACA" w:rsidR="00791824" w:rsidRDefault="00791824" w:rsidP="00791824">
      <w:pPr>
        <w:jc w:val="center"/>
        <w:rPr>
          <w:rFonts w:ascii="Calibri" w:eastAsia="Calibri" w:hAnsi="Calibri" w:cs="Times New Roman"/>
          <w:b/>
          <w:sz w:val="40"/>
          <w:szCs w:val="40"/>
        </w:rPr>
      </w:pPr>
      <w:r>
        <w:rPr>
          <w:rFonts w:ascii="Calibri" w:eastAsia="Calibri" w:hAnsi="Calibri" w:cs="Times New Roman"/>
          <w:b/>
          <w:sz w:val="40"/>
          <w:szCs w:val="40"/>
        </w:rPr>
        <w:t xml:space="preserve">Girişimler; </w:t>
      </w:r>
      <w:r w:rsidRPr="00791824">
        <w:rPr>
          <w:rFonts w:ascii="Calibri" w:eastAsia="Calibri" w:hAnsi="Calibri" w:cs="Times New Roman"/>
          <w:b/>
          <w:sz w:val="40"/>
          <w:szCs w:val="40"/>
        </w:rPr>
        <w:t xml:space="preserve">Boostcube </w:t>
      </w:r>
      <w:r w:rsidR="00C85D71">
        <w:rPr>
          <w:rFonts w:ascii="Calibri" w:eastAsia="Calibri" w:hAnsi="Calibri" w:cs="Times New Roman"/>
          <w:b/>
          <w:sz w:val="40"/>
          <w:szCs w:val="40"/>
        </w:rPr>
        <w:t>d</w:t>
      </w:r>
      <w:r w:rsidR="0075168C">
        <w:rPr>
          <w:rFonts w:ascii="Calibri" w:eastAsia="Calibri" w:hAnsi="Calibri" w:cs="Times New Roman"/>
          <w:b/>
          <w:sz w:val="40"/>
          <w:szCs w:val="40"/>
        </w:rPr>
        <w:t xml:space="preserve">estek </w:t>
      </w:r>
      <w:r w:rsidR="00C85D71">
        <w:rPr>
          <w:rFonts w:ascii="Calibri" w:eastAsia="Calibri" w:hAnsi="Calibri" w:cs="Times New Roman"/>
          <w:b/>
          <w:sz w:val="40"/>
          <w:szCs w:val="40"/>
        </w:rPr>
        <w:t>o</w:t>
      </w:r>
      <w:r w:rsidR="0075168C">
        <w:rPr>
          <w:rFonts w:ascii="Calibri" w:eastAsia="Calibri" w:hAnsi="Calibri" w:cs="Times New Roman"/>
          <w:b/>
          <w:sz w:val="40"/>
          <w:szCs w:val="40"/>
        </w:rPr>
        <w:t>fisleriyle</w:t>
      </w:r>
      <w:r w:rsidRPr="00791824">
        <w:rPr>
          <w:rFonts w:ascii="Calibri" w:eastAsia="Calibri" w:hAnsi="Calibri" w:cs="Times New Roman"/>
          <w:b/>
          <w:sz w:val="40"/>
          <w:szCs w:val="40"/>
        </w:rPr>
        <w:t xml:space="preserve"> ile </w:t>
      </w:r>
      <w:r>
        <w:rPr>
          <w:rFonts w:ascii="Calibri" w:eastAsia="Calibri" w:hAnsi="Calibri" w:cs="Times New Roman"/>
          <w:b/>
          <w:sz w:val="40"/>
          <w:szCs w:val="40"/>
        </w:rPr>
        <w:t>iş geliştirme becerilerini artıracak</w:t>
      </w:r>
    </w:p>
    <w:p w14:paraId="47C85C5A" w14:textId="3C4B6661" w:rsidR="00791824" w:rsidRPr="00791824" w:rsidRDefault="00791824" w:rsidP="00791824">
      <w:pPr>
        <w:spacing w:line="276" w:lineRule="auto"/>
        <w:jc w:val="both"/>
        <w:rPr>
          <w:rFonts w:ascii="Calibri" w:eastAsia="Calibri" w:hAnsi="Calibri" w:cs="Times New Roman"/>
        </w:rPr>
      </w:pPr>
      <w:r w:rsidRPr="00791824">
        <w:rPr>
          <w:rFonts w:ascii="Calibri" w:eastAsia="Calibri" w:hAnsi="Calibri" w:cs="Times New Roman"/>
        </w:rPr>
        <w:t xml:space="preserve">Teknopark İstanbul’un Kuluçka Merkezi Cube Incubation girişimcilere sağladığı desteklere bir yenisini ekleyerek derin teknoloji geliştiren ve hızlı ölçeklenme potansiyeline sahip girişimlerin iş geliştirme ihtiyaçlarını karşılamak için Boostcube </w:t>
      </w:r>
      <w:r w:rsidR="0075168C">
        <w:rPr>
          <w:rFonts w:ascii="Calibri" w:eastAsia="Calibri" w:hAnsi="Calibri" w:cs="Times New Roman"/>
        </w:rPr>
        <w:t>destek ofislerini açıyor.</w:t>
      </w:r>
      <w:r w:rsidRPr="00791824">
        <w:rPr>
          <w:rFonts w:ascii="Calibri" w:eastAsia="Calibri" w:hAnsi="Calibri" w:cs="Times New Roman"/>
        </w:rPr>
        <w:t xml:space="preserve"> “Teknopark İstanbul olarak kuluçka merkezimizle girişim ekosistemini dönüştürüyoruz.” diyen </w:t>
      </w:r>
      <w:r w:rsidRPr="00791824">
        <w:rPr>
          <w:rFonts w:ascii="Calibri" w:eastAsia="Calibri" w:hAnsi="Calibri" w:cs="Times New Roman"/>
          <w:b/>
          <w:bCs/>
        </w:rPr>
        <w:t>Teknopark İstanbul Genel Müdürü Bilal Topçu</w:t>
      </w:r>
      <w:r w:rsidRPr="00791824">
        <w:rPr>
          <w:rFonts w:ascii="Calibri" w:eastAsia="Calibri" w:hAnsi="Calibri" w:cs="Times New Roman"/>
        </w:rPr>
        <w:t xml:space="preserve"> Boostcube ile girişimlerin aslında en çok zorlandıkları </w:t>
      </w:r>
      <w:r>
        <w:rPr>
          <w:rFonts w:ascii="Calibri" w:eastAsia="Calibri" w:hAnsi="Calibri" w:cs="Times New Roman"/>
        </w:rPr>
        <w:t xml:space="preserve">iş geliştirme </w:t>
      </w:r>
      <w:r w:rsidRPr="00791824">
        <w:rPr>
          <w:rFonts w:ascii="Calibri" w:eastAsia="Calibri" w:hAnsi="Calibri" w:cs="Times New Roman"/>
        </w:rPr>
        <w:t xml:space="preserve">faaliyetlerinde yanlarında olacaklarını ifade ediyor. Cube Incubation Boostcube </w:t>
      </w:r>
      <w:r w:rsidR="0075168C">
        <w:rPr>
          <w:rFonts w:ascii="Calibri" w:eastAsia="Calibri" w:hAnsi="Calibri" w:cs="Times New Roman"/>
        </w:rPr>
        <w:t>destek ofisleriyle</w:t>
      </w:r>
      <w:r w:rsidRPr="00791824">
        <w:rPr>
          <w:rFonts w:ascii="Calibri" w:eastAsia="Calibri" w:hAnsi="Calibri" w:cs="Times New Roman"/>
        </w:rPr>
        <w:t xml:space="preserve"> girişimlere; satış, pazarlama, tasarım,  mentorluk ve danışmanlık, finans, muhasebe, insan kaynakları ve hukuk gibi kritik konularda </w:t>
      </w:r>
      <w:r>
        <w:rPr>
          <w:rFonts w:ascii="Calibri" w:eastAsia="Calibri" w:hAnsi="Calibri" w:cs="Times New Roman"/>
        </w:rPr>
        <w:t xml:space="preserve">açacağı ofislerle </w:t>
      </w:r>
      <w:r w:rsidRPr="00791824">
        <w:rPr>
          <w:rFonts w:ascii="Calibri" w:eastAsia="Calibri" w:hAnsi="Calibri" w:cs="Times New Roman"/>
        </w:rPr>
        <w:t>profesyonel destek sunar</w:t>
      </w:r>
      <w:r w:rsidR="0075168C">
        <w:rPr>
          <w:rFonts w:ascii="Calibri" w:eastAsia="Calibri" w:hAnsi="Calibri" w:cs="Times New Roman"/>
        </w:rPr>
        <w:t>ak</w:t>
      </w:r>
      <w:r>
        <w:rPr>
          <w:rFonts w:ascii="Calibri" w:eastAsia="Calibri" w:hAnsi="Calibri" w:cs="Times New Roman"/>
        </w:rPr>
        <w:t xml:space="preserve">; </w:t>
      </w:r>
      <w:r w:rsidRPr="00791824">
        <w:rPr>
          <w:rFonts w:ascii="Calibri" w:eastAsia="Calibri" w:hAnsi="Calibri" w:cs="Times New Roman"/>
        </w:rPr>
        <w:t>iş kurma ve yürütme, marka kimliği oluşturma, başarılı iş planları/iş modelleri oluşturma, sunum becerilerini geliştirme, yatırıma ulaşma, satışlarını arttırma konularında gelişmelerine destek olacak.</w:t>
      </w:r>
    </w:p>
    <w:p w14:paraId="6C8BC468" w14:textId="73F7AB54" w:rsidR="00791824" w:rsidRPr="00791824" w:rsidRDefault="00791824" w:rsidP="00791824">
      <w:pPr>
        <w:spacing w:line="276" w:lineRule="auto"/>
        <w:jc w:val="both"/>
        <w:rPr>
          <w:rFonts w:ascii="Calibri" w:eastAsia="Calibri" w:hAnsi="Calibri" w:cs="Times New Roman"/>
        </w:rPr>
      </w:pPr>
      <w:r w:rsidRPr="00791824">
        <w:rPr>
          <w:rFonts w:ascii="Calibri" w:eastAsia="Calibri" w:hAnsi="Calibri" w:cs="Times New Roman"/>
        </w:rPr>
        <w:t>Cube Incubation’ın “Yeni bir yıl, yeni fikirler, yeni destekler” anlayışı ve #discoverthecube mottosu ile 2021 yılında uygulamaya geçireceği desteklerin girişimcilik ekosistemine yeni bir soluk getirmesi hedefleniyor. Cube Incubation Boostcube</w:t>
      </w:r>
      <w:r w:rsidR="0075168C">
        <w:rPr>
          <w:rFonts w:ascii="Calibri" w:eastAsia="Calibri" w:hAnsi="Calibri" w:cs="Times New Roman"/>
        </w:rPr>
        <w:t xml:space="preserve"> destek ofisleriyle</w:t>
      </w:r>
      <w:r w:rsidRPr="00791824">
        <w:rPr>
          <w:rFonts w:ascii="Calibri" w:eastAsia="Calibri" w:hAnsi="Calibri" w:cs="Times New Roman"/>
        </w:rPr>
        <w:t xml:space="preserve"> girişimleri </w:t>
      </w:r>
      <w:r>
        <w:rPr>
          <w:rFonts w:ascii="Calibri" w:eastAsia="Calibri" w:hAnsi="Calibri" w:cs="Times New Roman"/>
        </w:rPr>
        <w:t xml:space="preserve">iş geliştirme </w:t>
      </w:r>
      <w:r w:rsidRPr="00791824">
        <w:rPr>
          <w:rFonts w:ascii="Calibri" w:eastAsia="Calibri" w:hAnsi="Calibri" w:cs="Times New Roman"/>
        </w:rPr>
        <w:t xml:space="preserve">alanında desteklemeyi hedefliyor. Cube Incubation’ın Boostcube </w:t>
      </w:r>
      <w:r w:rsidR="0075168C">
        <w:rPr>
          <w:rFonts w:ascii="Calibri" w:eastAsia="Calibri" w:hAnsi="Calibri" w:cs="Times New Roman"/>
        </w:rPr>
        <w:t xml:space="preserve">destek ofisleri ve </w:t>
      </w:r>
      <w:r w:rsidRPr="00791824">
        <w:rPr>
          <w:rFonts w:ascii="Calibri" w:eastAsia="Calibri" w:hAnsi="Calibri" w:cs="Times New Roman"/>
        </w:rPr>
        <w:t>sunacağı hizmetler şöyle;</w:t>
      </w:r>
    </w:p>
    <w:p w14:paraId="48FAB035" w14:textId="77777777" w:rsidR="00791824" w:rsidRPr="00791824" w:rsidRDefault="00791824" w:rsidP="00791824">
      <w:pPr>
        <w:spacing w:line="276" w:lineRule="auto"/>
        <w:jc w:val="both"/>
        <w:rPr>
          <w:rFonts w:ascii="Calibri" w:eastAsia="Calibri" w:hAnsi="Calibri" w:cs="Calibri"/>
          <w:b/>
          <w:color w:val="000000"/>
          <w:sz w:val="24"/>
          <w:szCs w:val="21"/>
          <w:shd w:val="clear" w:color="auto" w:fill="FFFFFF"/>
        </w:rPr>
      </w:pPr>
      <w:r w:rsidRPr="00791824">
        <w:rPr>
          <w:rFonts w:ascii="Calibri" w:eastAsia="Calibri" w:hAnsi="Calibri" w:cs="Calibri"/>
          <w:b/>
          <w:color w:val="000000"/>
          <w:sz w:val="24"/>
          <w:szCs w:val="21"/>
          <w:shd w:val="clear" w:color="auto" w:fill="FFFFFF"/>
        </w:rPr>
        <w:t>Satış Ofisi</w:t>
      </w:r>
    </w:p>
    <w:p w14:paraId="5446C6C8" w14:textId="06E3DBA7" w:rsidR="00791824" w:rsidRPr="00791824" w:rsidRDefault="00791824" w:rsidP="00791824">
      <w:pPr>
        <w:spacing w:line="276" w:lineRule="auto"/>
        <w:jc w:val="both"/>
        <w:rPr>
          <w:rFonts w:ascii="Calibri" w:eastAsia="Times New Roman" w:hAnsi="Calibri" w:cs="Calibri"/>
          <w:color w:val="000000"/>
          <w:lang w:eastAsia="tr-TR"/>
        </w:rPr>
      </w:pPr>
      <w:r w:rsidRPr="00791824">
        <w:rPr>
          <w:rFonts w:ascii="Calibri" w:eastAsia="Times New Roman" w:hAnsi="Calibri" w:cs="Calibri"/>
          <w:color w:val="000000"/>
          <w:lang w:eastAsia="tr-TR"/>
        </w:rPr>
        <w:t xml:space="preserve">Girişimlerin kurulduğu veya yeni yatırımlarla genişlemeye başladığı, maliyetlerin ve riskin nispeten yüksek olduğu zamanlarda gelir getirici faaliyetlere odaklanmaları kritik önem taşıyor. Boostcube </w:t>
      </w:r>
      <w:r w:rsidR="0075168C">
        <w:rPr>
          <w:rFonts w:ascii="Calibri" w:eastAsia="Times New Roman" w:hAnsi="Calibri" w:cs="Calibri"/>
          <w:color w:val="000000"/>
          <w:lang w:eastAsia="tr-TR"/>
        </w:rPr>
        <w:t xml:space="preserve">destek ofisleri </w:t>
      </w:r>
      <w:r w:rsidRPr="00791824">
        <w:rPr>
          <w:rFonts w:ascii="Calibri" w:eastAsia="Times New Roman" w:hAnsi="Calibri" w:cs="Calibri"/>
          <w:color w:val="000000"/>
          <w:lang w:eastAsia="tr-TR"/>
        </w:rPr>
        <w:t>kapsamında açılacak Satış Ofisi girişimlerin sundukları ürün veya hizmeti doğru kitleye doğru kanallar üzerinden ulaştırmaya ve maliyetleri fazla artırmadan yeni pazarlar ve alt pazarlar keşfetmeye odaklanıyor. Satış ofisi, satış ekibi olmayan ya da satış konusunda destek almak isteyen girişimcilerin kısıtlı zaman ve çabasını doğru satış faaliyetlerine yönlendirmesi için bir çalışma modeli oluşturulması, potansiyel müşteri bulma aşamasından satış sonrası hizmetlere kadar tüm süreç hakkında birebir destek sağlanması için girişimlere özelleştirilmiş çözümler sunacak.</w:t>
      </w:r>
    </w:p>
    <w:p w14:paraId="3A44C537" w14:textId="77777777" w:rsidR="00791824" w:rsidRPr="00791824" w:rsidRDefault="00791824" w:rsidP="00791824">
      <w:pPr>
        <w:numPr>
          <w:ilvl w:val="1"/>
          <w:numId w:val="5"/>
        </w:numPr>
        <w:spacing w:after="0" w:line="276" w:lineRule="auto"/>
        <w:contextualSpacing/>
        <w:rPr>
          <w:rFonts w:ascii="Calibri" w:eastAsia="Calibri" w:hAnsi="Calibri" w:cs="Calibri"/>
          <w:b/>
          <w:color w:val="000000"/>
          <w:sz w:val="24"/>
          <w:szCs w:val="21"/>
          <w:shd w:val="clear" w:color="auto" w:fill="FFFFFF"/>
        </w:rPr>
      </w:pPr>
      <w:r w:rsidRPr="00791824">
        <w:rPr>
          <w:rFonts w:ascii="Calibri" w:eastAsia="Calibri" w:hAnsi="Calibri" w:cs="Calibri"/>
          <w:b/>
          <w:color w:val="000000"/>
          <w:sz w:val="24"/>
          <w:szCs w:val="21"/>
          <w:shd w:val="clear" w:color="auto" w:fill="FFFFFF"/>
        </w:rPr>
        <w:t>Pazarlama Ofisi</w:t>
      </w:r>
    </w:p>
    <w:p w14:paraId="7B4EB1A8" w14:textId="77777777" w:rsidR="00791824" w:rsidRPr="00791824" w:rsidRDefault="00791824" w:rsidP="00791824">
      <w:pPr>
        <w:spacing w:after="0" w:line="276" w:lineRule="auto"/>
        <w:ind w:firstLine="708"/>
        <w:jc w:val="both"/>
        <w:rPr>
          <w:rFonts w:ascii="Calibri" w:eastAsia="Times New Roman" w:hAnsi="Calibri" w:cs="Calibri"/>
          <w:color w:val="000000"/>
          <w:lang w:eastAsia="tr-TR"/>
        </w:rPr>
      </w:pPr>
    </w:p>
    <w:p w14:paraId="150282B4" w14:textId="47C708E3" w:rsidR="00791824" w:rsidRPr="00791824" w:rsidRDefault="00791824" w:rsidP="00791824">
      <w:pPr>
        <w:spacing w:after="0" w:line="276" w:lineRule="auto"/>
        <w:jc w:val="both"/>
        <w:rPr>
          <w:rFonts w:ascii="Calibri" w:eastAsia="Times New Roman" w:hAnsi="Calibri" w:cs="Calibri"/>
          <w:color w:val="000000"/>
          <w:lang w:eastAsia="tr-TR"/>
        </w:rPr>
      </w:pPr>
      <w:r w:rsidRPr="00791824">
        <w:rPr>
          <w:rFonts w:ascii="Calibri" w:eastAsia="Times New Roman" w:hAnsi="Calibri" w:cs="Calibri"/>
          <w:color w:val="000000"/>
          <w:lang w:eastAsia="tr-TR"/>
        </w:rPr>
        <w:t xml:space="preserve">Boostcube </w:t>
      </w:r>
      <w:r w:rsidR="0075168C">
        <w:rPr>
          <w:rFonts w:ascii="Calibri" w:eastAsia="Times New Roman" w:hAnsi="Calibri" w:cs="Calibri"/>
          <w:color w:val="000000"/>
          <w:lang w:eastAsia="tr-TR"/>
        </w:rPr>
        <w:t xml:space="preserve">destek ofisleri </w:t>
      </w:r>
      <w:r w:rsidRPr="00791824">
        <w:rPr>
          <w:rFonts w:ascii="Calibri" w:eastAsia="Times New Roman" w:hAnsi="Calibri" w:cs="Calibri"/>
          <w:color w:val="000000"/>
          <w:lang w:eastAsia="tr-TR"/>
        </w:rPr>
        <w:t xml:space="preserve">kapsamında açılacak Pazarlama </w:t>
      </w:r>
      <w:r>
        <w:rPr>
          <w:rFonts w:ascii="Calibri" w:eastAsia="Times New Roman" w:hAnsi="Calibri" w:cs="Calibri"/>
          <w:color w:val="000000"/>
          <w:lang w:eastAsia="tr-TR"/>
        </w:rPr>
        <w:t>O</w:t>
      </w:r>
      <w:r w:rsidRPr="00791824">
        <w:rPr>
          <w:rFonts w:ascii="Calibri" w:eastAsia="Times New Roman" w:hAnsi="Calibri" w:cs="Calibri"/>
          <w:color w:val="000000"/>
          <w:lang w:eastAsia="tr-TR"/>
        </w:rPr>
        <w:t>fisi ise; teknoloji girişimcilerinin en çok sorun yaşadığı pazarlama konusunda marka oluşturmaktan strateji geliştirmeye, ürün pazar uyumu testlerinden, reklam mecrası seçimine kadar birçok farklı konuda girişimcilerin ihtiyaçlarına yönelik çözümler sunmaya hazırlanıyor. Pazarlama ofisi müşteri odaklı yaklaşımla holistik pazarlamayı bir arada kurgulayarak, ürün, fiyat, dağıtım ve promosyon faaliyetlerini bütünleşik bir yaklaşımla yönetmeyi amaçlıyor.</w:t>
      </w:r>
    </w:p>
    <w:p w14:paraId="1C5CF2DB" w14:textId="77777777" w:rsidR="00791824" w:rsidRPr="00791824" w:rsidRDefault="00791824" w:rsidP="00791824">
      <w:pPr>
        <w:spacing w:after="0" w:line="276" w:lineRule="auto"/>
        <w:ind w:firstLine="708"/>
        <w:jc w:val="both"/>
        <w:rPr>
          <w:rFonts w:ascii="Calibri" w:eastAsia="Times New Roman" w:hAnsi="Calibri" w:cs="Calibri"/>
          <w:color w:val="000000"/>
          <w:lang w:eastAsia="tr-TR"/>
        </w:rPr>
      </w:pPr>
    </w:p>
    <w:p w14:paraId="34DD8FA1" w14:textId="77777777" w:rsidR="00791824" w:rsidRPr="00791824" w:rsidRDefault="00791824" w:rsidP="00791824">
      <w:pPr>
        <w:numPr>
          <w:ilvl w:val="1"/>
          <w:numId w:val="5"/>
        </w:numPr>
        <w:spacing w:line="276" w:lineRule="auto"/>
        <w:contextualSpacing/>
        <w:rPr>
          <w:rFonts w:ascii="Calibri" w:eastAsia="Calibri" w:hAnsi="Calibri" w:cs="Calibri"/>
          <w:b/>
          <w:color w:val="000000"/>
          <w:sz w:val="21"/>
          <w:szCs w:val="21"/>
          <w:shd w:val="clear" w:color="auto" w:fill="FFFFFF"/>
        </w:rPr>
      </w:pPr>
      <w:r w:rsidRPr="00791824">
        <w:rPr>
          <w:rFonts w:ascii="Calibri" w:eastAsia="Calibri" w:hAnsi="Calibri" w:cs="Calibri"/>
          <w:b/>
          <w:color w:val="000000"/>
          <w:sz w:val="24"/>
          <w:szCs w:val="21"/>
          <w:shd w:val="clear" w:color="auto" w:fill="FFFFFF"/>
        </w:rPr>
        <w:t>Tasarım Ofisi</w:t>
      </w:r>
    </w:p>
    <w:p w14:paraId="32DBE5B0" w14:textId="7E8134A9" w:rsidR="00791824" w:rsidRPr="00791824" w:rsidRDefault="00791824" w:rsidP="00791824">
      <w:pPr>
        <w:spacing w:line="276" w:lineRule="auto"/>
        <w:jc w:val="both"/>
        <w:rPr>
          <w:rFonts w:ascii="Calibri" w:eastAsia="Calibri" w:hAnsi="Calibri" w:cs="Calibri"/>
          <w:color w:val="000000"/>
        </w:rPr>
      </w:pPr>
      <w:r w:rsidRPr="00791824">
        <w:rPr>
          <w:rFonts w:ascii="Calibri" w:eastAsia="Calibri" w:hAnsi="Calibri" w:cs="Calibri"/>
          <w:color w:val="000000"/>
        </w:rPr>
        <w:t xml:space="preserve">Girişimcilerin, müşteri istek ve ihtiyaçlarını karşılayabilmek ve ayırt edilebilir ürün ve hizmet sağlayabilmek için tasarım yönetimini etkin bir şekilde gerçekleştirmeleri büyük bir önem taşıyor. Boostcube </w:t>
      </w:r>
      <w:r w:rsidR="0075168C">
        <w:rPr>
          <w:rFonts w:ascii="Calibri" w:eastAsia="Calibri" w:hAnsi="Calibri" w:cs="Calibri"/>
          <w:color w:val="000000"/>
        </w:rPr>
        <w:t xml:space="preserve">destek ofisleri </w:t>
      </w:r>
      <w:r w:rsidRPr="00791824">
        <w:rPr>
          <w:rFonts w:ascii="Calibri" w:eastAsia="Calibri" w:hAnsi="Calibri" w:cs="Calibri"/>
          <w:color w:val="000000"/>
        </w:rPr>
        <w:t xml:space="preserve">kapsamında açılacak olan Tasarım Ofisi, girişimlerin kurumsal kimlik </w:t>
      </w:r>
      <w:r w:rsidRPr="00791824">
        <w:rPr>
          <w:rFonts w:ascii="Calibri" w:eastAsia="Calibri" w:hAnsi="Calibri" w:cs="Calibri"/>
          <w:color w:val="000000"/>
        </w:rPr>
        <w:lastRenderedPageBreak/>
        <w:t>çalışmaları, satış ve pazarlama materyalleri ve yatırımcı sunumları başta olmak üzere bütün tasarım ihtiyaçlarını profesyonel tasarım ajansı titizliğiyle karşılamak üzere faaliyetler yürütecek.</w:t>
      </w:r>
    </w:p>
    <w:p w14:paraId="39074E61" w14:textId="77777777" w:rsidR="00791824" w:rsidRPr="00791824" w:rsidRDefault="00791824" w:rsidP="00791824">
      <w:pPr>
        <w:spacing w:line="276" w:lineRule="auto"/>
        <w:rPr>
          <w:rFonts w:ascii="Calibri" w:eastAsia="Calibri" w:hAnsi="Calibri" w:cs="Calibri"/>
          <w:b/>
          <w:color w:val="000000"/>
          <w:sz w:val="24"/>
          <w:szCs w:val="21"/>
          <w:shd w:val="clear" w:color="auto" w:fill="FFFFFF"/>
        </w:rPr>
      </w:pPr>
      <w:r w:rsidRPr="00791824">
        <w:rPr>
          <w:rFonts w:ascii="Calibri" w:eastAsia="Calibri" w:hAnsi="Calibri" w:cs="Calibri"/>
          <w:b/>
          <w:color w:val="000000"/>
          <w:sz w:val="24"/>
          <w:szCs w:val="21"/>
          <w:shd w:val="clear" w:color="auto" w:fill="FFFFFF"/>
        </w:rPr>
        <w:t>Mentorluk ve Danışmanlık Ofisi</w:t>
      </w:r>
    </w:p>
    <w:p w14:paraId="6856B6FA" w14:textId="29570C71" w:rsidR="00791824" w:rsidRPr="00791824" w:rsidRDefault="00791824" w:rsidP="00791824">
      <w:pPr>
        <w:spacing w:after="0" w:line="276" w:lineRule="auto"/>
        <w:jc w:val="both"/>
        <w:rPr>
          <w:rFonts w:ascii="Calibri" w:eastAsia="Times New Roman" w:hAnsi="Calibri" w:cs="Calibri"/>
          <w:color w:val="000000"/>
          <w:lang w:eastAsia="tr-TR"/>
        </w:rPr>
      </w:pPr>
      <w:r w:rsidRPr="00791824">
        <w:rPr>
          <w:rFonts w:ascii="Calibri" w:eastAsia="Times New Roman" w:hAnsi="Calibri" w:cs="Calibri"/>
          <w:color w:val="000000"/>
          <w:lang w:eastAsia="tr-TR"/>
        </w:rPr>
        <w:t>Girişimcilik ekosisteminde yenilikçi fikirlerin ürüne dönüşmesi noktasında mentorluk ve danışmanlık desteğine büyük bir ihtiyaç duyuluyor. Cube Incubation girişimlerinin bu ihtiyacını gidermek üzere açılacak Mentorlük ve Danışmanlık Ofisi</w:t>
      </w:r>
      <w:r>
        <w:rPr>
          <w:rFonts w:ascii="Calibri" w:eastAsia="Times New Roman" w:hAnsi="Calibri" w:cs="Calibri"/>
          <w:color w:val="000000"/>
          <w:lang w:eastAsia="tr-TR"/>
        </w:rPr>
        <w:t>’</w:t>
      </w:r>
      <w:r w:rsidRPr="00791824">
        <w:rPr>
          <w:rFonts w:ascii="Calibri" w:eastAsia="Times New Roman" w:hAnsi="Calibri" w:cs="Calibri"/>
          <w:color w:val="000000"/>
          <w:lang w:eastAsia="tr-TR"/>
        </w:rPr>
        <w:t>yle; girişimlerin çalıştığı alanlarda ihtiyaç duydukları konuları tespit ederek, bu ihtiyaçlara en kısa sürede çözüm sağlayabilecek, kılavuzluk yapacak, referans gücüyle ürün/hizmet satmak istenilen ve iş birliği yapmak istenilen kurumlara çok daha hızlı erişmelerini sağlayacak. Mentorluk ve Danışmanlık Ofisi; girişimcinin büyüme aşamasında yapacağı hataları engelleyerek ortaya çıkabilecek maliyetleri azaltırken; satış, müşteri edinme, yatırım alma gibi konulardaki tavsiyeleriyle finansal başarısına büyük katkılar sağlayacak özelleştirilmiş çözümler sunmayı amaçlıyor.</w:t>
      </w:r>
    </w:p>
    <w:p w14:paraId="61B6898F" w14:textId="77777777" w:rsidR="00791824" w:rsidRPr="00791824" w:rsidRDefault="00791824" w:rsidP="00791824">
      <w:pPr>
        <w:spacing w:after="0" w:line="276" w:lineRule="auto"/>
        <w:jc w:val="both"/>
        <w:rPr>
          <w:rFonts w:ascii="Calibri" w:eastAsia="Times New Roman" w:hAnsi="Calibri" w:cs="Calibri"/>
          <w:color w:val="000000"/>
          <w:lang w:eastAsia="tr-TR"/>
        </w:rPr>
      </w:pPr>
    </w:p>
    <w:p w14:paraId="32C80CA4" w14:textId="77777777" w:rsidR="00791824" w:rsidRPr="00791824" w:rsidRDefault="00791824" w:rsidP="00791824">
      <w:pPr>
        <w:spacing w:line="276" w:lineRule="auto"/>
        <w:rPr>
          <w:rFonts w:ascii="Calibri" w:eastAsia="Calibri" w:hAnsi="Calibri" w:cs="Calibri"/>
          <w:b/>
          <w:color w:val="000000"/>
          <w:sz w:val="24"/>
          <w:szCs w:val="21"/>
          <w:shd w:val="clear" w:color="auto" w:fill="FFFFFF"/>
        </w:rPr>
      </w:pPr>
      <w:r w:rsidRPr="00791824">
        <w:rPr>
          <w:rFonts w:ascii="Calibri" w:eastAsia="Calibri" w:hAnsi="Calibri" w:cs="Calibri"/>
          <w:b/>
          <w:color w:val="000000"/>
          <w:sz w:val="24"/>
          <w:szCs w:val="21"/>
          <w:shd w:val="clear" w:color="auto" w:fill="FFFFFF"/>
        </w:rPr>
        <w:t>İnsan Kaynakları Ofisi</w:t>
      </w:r>
    </w:p>
    <w:p w14:paraId="3F99B350" w14:textId="683652EB" w:rsidR="00791824" w:rsidRPr="00791824" w:rsidRDefault="00791824" w:rsidP="00791824">
      <w:pPr>
        <w:spacing w:line="276" w:lineRule="auto"/>
        <w:jc w:val="both"/>
        <w:rPr>
          <w:rFonts w:ascii="Calibri" w:eastAsia="Calibri" w:hAnsi="Calibri" w:cs="Calibri"/>
          <w:color w:val="000000"/>
        </w:rPr>
      </w:pPr>
      <w:r w:rsidRPr="00791824">
        <w:rPr>
          <w:rFonts w:ascii="Calibri" w:eastAsia="Calibri" w:hAnsi="Calibri" w:cs="Calibri"/>
          <w:color w:val="000000"/>
          <w:szCs w:val="24"/>
          <w:shd w:val="clear" w:color="auto" w:fill="FFFFFF"/>
        </w:rPr>
        <w:t xml:space="preserve">Yeni kurulmuş ve kısıtlı sayıda insan kaynağına sahip olan teknoloji girişimleri için insan kaynağı kritik bir öneme sahip. Özellikle kısıtlı maddi imkânlara sahip olan girişimlerin kendilerine uygun yetenekleri bulabilmesi çoğu zaman başarıyı da beraberinde getiriyor. Boostcube </w:t>
      </w:r>
      <w:r w:rsidR="0075168C">
        <w:rPr>
          <w:rFonts w:ascii="Calibri" w:eastAsia="Calibri" w:hAnsi="Calibri" w:cs="Calibri"/>
          <w:color w:val="000000"/>
          <w:szCs w:val="24"/>
          <w:shd w:val="clear" w:color="auto" w:fill="FFFFFF"/>
        </w:rPr>
        <w:t xml:space="preserve">destek ofisleri </w:t>
      </w:r>
      <w:r w:rsidRPr="00791824">
        <w:rPr>
          <w:rFonts w:ascii="Calibri" w:eastAsia="Calibri" w:hAnsi="Calibri" w:cs="Calibri"/>
          <w:color w:val="000000"/>
          <w:szCs w:val="24"/>
          <w:shd w:val="clear" w:color="auto" w:fill="FFFFFF"/>
        </w:rPr>
        <w:t>kapsamında açılması planlanan İnsan Kaynakları Ofisi bu ihtiyaçlardan yola çıkarak maddi imkânsızlıklar nedeniyle insan kaynakları yönetimine yeterli kaynak ayıramayan girişimler için profesyonel hizmet anlayışıyla çözümler üretmeyi hedefliyor. Ofis; iş tanımı belirleme, iş ve işçi bulma sitelerinde ilan oluşturma, ön değerlendirme, görüşme organizasyonu, işe alım süreçleri ve özlük dosyaları yönetimi gibi birçok konuda girişimlere yardımcı olacak.</w:t>
      </w:r>
    </w:p>
    <w:p w14:paraId="0680E5B3" w14:textId="77777777" w:rsidR="00791824" w:rsidRPr="00791824" w:rsidRDefault="00791824" w:rsidP="00791824">
      <w:pPr>
        <w:spacing w:line="276" w:lineRule="auto"/>
        <w:rPr>
          <w:rFonts w:ascii="Calibri" w:eastAsia="Calibri" w:hAnsi="Calibri" w:cs="Calibri"/>
          <w:b/>
          <w:color w:val="000000"/>
          <w:sz w:val="21"/>
          <w:szCs w:val="21"/>
          <w:shd w:val="clear" w:color="auto" w:fill="FFFFFF"/>
        </w:rPr>
      </w:pPr>
      <w:r w:rsidRPr="00791824">
        <w:rPr>
          <w:rFonts w:ascii="Calibri" w:eastAsia="Calibri" w:hAnsi="Calibri" w:cs="Calibri"/>
          <w:b/>
          <w:color w:val="000000"/>
          <w:sz w:val="24"/>
          <w:szCs w:val="21"/>
          <w:shd w:val="clear" w:color="auto" w:fill="FFFFFF"/>
        </w:rPr>
        <w:t>Hukuk Ofisi</w:t>
      </w:r>
    </w:p>
    <w:p w14:paraId="19F8AB24" w14:textId="77777777" w:rsidR="00791824" w:rsidRPr="00791824" w:rsidRDefault="00791824" w:rsidP="00791824">
      <w:pPr>
        <w:spacing w:line="276" w:lineRule="auto"/>
        <w:jc w:val="both"/>
        <w:rPr>
          <w:rFonts w:ascii="Calibri" w:eastAsia="Times New Roman" w:hAnsi="Calibri" w:cs="Calibri"/>
          <w:color w:val="000000"/>
          <w:lang w:eastAsia="tr-TR"/>
        </w:rPr>
      </w:pPr>
      <w:r w:rsidRPr="00791824">
        <w:rPr>
          <w:rFonts w:ascii="Calibri" w:eastAsia="Calibri" w:hAnsi="Calibri" w:cs="Calibri"/>
          <w:color w:val="000000"/>
          <w:szCs w:val="21"/>
          <w:shd w:val="clear" w:color="auto" w:fill="FFFFFF"/>
        </w:rPr>
        <w:t>Girişimcilerin ihtiyaç duyabileceği basit hukuk danışmanlığı hizmetlerinden, şirket kuruluş sözleşmeleri ve yatırımcı sözleşmeleri gibi ileri düzey hukuki konulara kadar her konuda girişimcilere profesyonel ve uygun maliyetli çözümler sunmayı hedefliyor.</w:t>
      </w:r>
    </w:p>
    <w:p w14:paraId="73CA56DF" w14:textId="77777777" w:rsidR="00791824" w:rsidRPr="00791824" w:rsidRDefault="00791824" w:rsidP="00791824">
      <w:pPr>
        <w:spacing w:line="276" w:lineRule="auto"/>
        <w:jc w:val="both"/>
        <w:rPr>
          <w:rFonts w:ascii="Calibri" w:eastAsia="Times New Roman" w:hAnsi="Calibri" w:cs="Calibri"/>
          <w:color w:val="000000"/>
          <w:lang w:eastAsia="tr-TR"/>
        </w:rPr>
      </w:pPr>
      <w:r w:rsidRPr="00791824">
        <w:rPr>
          <w:rFonts w:ascii="Calibri" w:eastAsia="Calibri" w:hAnsi="Calibri" w:cs="Calibri"/>
          <w:b/>
          <w:color w:val="000000"/>
          <w:sz w:val="24"/>
          <w:szCs w:val="21"/>
          <w:shd w:val="clear" w:color="auto" w:fill="FFFFFF"/>
        </w:rPr>
        <w:t xml:space="preserve">Finans Ofisi </w:t>
      </w:r>
    </w:p>
    <w:p w14:paraId="34739E33" w14:textId="77777777" w:rsidR="00791824" w:rsidRPr="00791824" w:rsidRDefault="00791824" w:rsidP="00791824">
      <w:pPr>
        <w:spacing w:line="276" w:lineRule="auto"/>
        <w:rPr>
          <w:rFonts w:ascii="Calibri" w:eastAsia="Calibri" w:hAnsi="Calibri" w:cs="Calibri"/>
          <w:b/>
          <w:color w:val="000000"/>
          <w:sz w:val="24"/>
          <w:szCs w:val="21"/>
          <w:shd w:val="clear" w:color="auto" w:fill="FFFFFF"/>
        </w:rPr>
      </w:pPr>
      <w:r w:rsidRPr="00791824">
        <w:rPr>
          <w:rFonts w:ascii="Calibri" w:eastAsia="Times New Roman" w:hAnsi="Calibri" w:cs="Calibri"/>
          <w:szCs w:val="24"/>
          <w:lang w:eastAsia="tr-TR"/>
        </w:rPr>
        <w:t>Girişimcilerin erken aşamalarda yaptığı en büyük hatalardan biri finansal konuları yeterince dikkate almamak. Oysa bir işletmenin en önemli fonksiyonlarından biri olan finans, girişimlere geleceğe dönük planlama ve projeksiyon oluşturma imkanı sağlayarak, karşılaşmaları muhtemel sorunlara çok önceden çözüm üretme fırsatı veriyor. Bu bağlamda Finans Ofisi, girişimler için finansal projeksiyon oluşturma ve alternatif kaynaklara erişim hakkında iç görü sağlayarak girişimlerin yatırım öncesi ve sonrası değerlemelerinin yapılmasına yardımcı olmayı hedefliyor.</w:t>
      </w:r>
    </w:p>
    <w:p w14:paraId="5288E7AA" w14:textId="77777777" w:rsidR="00791824" w:rsidRPr="00791824" w:rsidRDefault="00791824" w:rsidP="00791824">
      <w:pPr>
        <w:spacing w:line="276" w:lineRule="auto"/>
        <w:rPr>
          <w:rFonts w:ascii="Calibri" w:eastAsia="Calibri" w:hAnsi="Calibri" w:cs="Calibri"/>
          <w:b/>
          <w:color w:val="000000"/>
          <w:sz w:val="24"/>
          <w:szCs w:val="21"/>
          <w:shd w:val="clear" w:color="auto" w:fill="FFFFFF"/>
        </w:rPr>
      </w:pPr>
      <w:r w:rsidRPr="00791824">
        <w:rPr>
          <w:rFonts w:ascii="Calibri" w:eastAsia="Calibri" w:hAnsi="Calibri" w:cs="Calibri"/>
          <w:b/>
          <w:color w:val="000000"/>
          <w:sz w:val="24"/>
          <w:szCs w:val="21"/>
          <w:shd w:val="clear" w:color="auto" w:fill="FFFFFF"/>
        </w:rPr>
        <w:t>Muhasebe Ofisi</w:t>
      </w:r>
    </w:p>
    <w:p w14:paraId="31C36A92" w14:textId="0B851A67" w:rsidR="00EA518C" w:rsidRPr="00791824" w:rsidRDefault="00791824" w:rsidP="00791824">
      <w:pPr>
        <w:spacing w:line="276" w:lineRule="auto"/>
        <w:jc w:val="both"/>
        <w:rPr>
          <w:rFonts w:ascii="Calibri" w:eastAsia="Calibri" w:hAnsi="Calibri" w:cs="Calibri"/>
          <w:color w:val="000000"/>
          <w:shd w:val="clear" w:color="auto" w:fill="FFFFFF"/>
        </w:rPr>
      </w:pPr>
      <w:r w:rsidRPr="00791824">
        <w:rPr>
          <w:rFonts w:ascii="Calibri" w:eastAsia="Calibri" w:hAnsi="Calibri" w:cs="Calibri"/>
          <w:color w:val="000000"/>
          <w:shd w:val="clear" w:color="auto" w:fill="FFFFFF"/>
        </w:rPr>
        <w:t xml:space="preserve">Doğru muhasebe yönetimi girişimlerin hem vergi muafiyet ve indirimlerinden optimum şekilde faydalanmasını hem de gelecekte doğabilecek olan vergi zarar ve ziyanlarının önüne geçilmesini sağlıyor. Muhasebe Ofisi günümüzün teknolojik imkânlarından en üst düzeyde faydalanarak girişimlerin şirketlerinin muhasebe faaliyetlerini anında görebilmesine ve müdahale edebilmesine olanak tanıyacak. </w:t>
      </w:r>
      <w:r w:rsidRPr="00791824">
        <w:rPr>
          <w:rFonts w:ascii="Calibri" w:eastAsia="Calibri" w:hAnsi="Calibri" w:cs="Calibri"/>
          <w:color w:val="000000"/>
          <w:shd w:val="clear" w:color="auto" w:fill="FFFFFF"/>
        </w:rPr>
        <w:lastRenderedPageBreak/>
        <w:t>Muhasebe ofisinde girişimcilere toplu satın almanın gücüyle düşük maliyetli ve profesyonel muhasebe çözümü sunulacak..</w:t>
      </w:r>
    </w:p>
    <w:p w14:paraId="6C1265D2" w14:textId="77777777" w:rsidR="00374919" w:rsidRDefault="002E314E" w:rsidP="00D95FFC">
      <w:pPr>
        <w:spacing w:after="0" w:line="240" w:lineRule="auto"/>
        <w:jc w:val="center"/>
        <w:rPr>
          <w:rFonts w:ascii="Calibri" w:eastAsia="Calibri" w:hAnsi="Calibri" w:cs="Calibri"/>
          <w:b/>
          <w:color w:val="000000"/>
          <w:sz w:val="20"/>
        </w:rPr>
      </w:pPr>
      <w:r w:rsidRPr="001125CE">
        <w:rPr>
          <w:rFonts w:ascii="Calibri" w:eastAsia="Calibri" w:hAnsi="Calibri" w:cs="Calibri"/>
          <w:b/>
          <w:color w:val="000000"/>
          <w:sz w:val="20"/>
        </w:rPr>
        <w:t>Bilgi İçin</w:t>
      </w:r>
      <w:r w:rsidR="00374919">
        <w:rPr>
          <w:rFonts w:ascii="Calibri" w:eastAsia="Calibri" w:hAnsi="Calibri" w:cs="Calibri"/>
          <w:b/>
          <w:color w:val="000000"/>
          <w:sz w:val="20"/>
        </w:rPr>
        <w:t xml:space="preserve">: </w:t>
      </w:r>
      <w:r w:rsidRPr="001125CE">
        <w:rPr>
          <w:rFonts w:ascii="Calibri" w:eastAsia="Calibri" w:hAnsi="Calibri" w:cs="Arial"/>
          <w:b/>
          <w:color w:val="FF6600"/>
          <w:sz w:val="20"/>
        </w:rPr>
        <w:t>F5 İletişim Yönetimi / LEWIS+ Partner</w:t>
      </w:r>
      <w:r w:rsidRPr="001125CE">
        <w:rPr>
          <w:rFonts w:ascii="Calibri" w:eastAsia="Calibri" w:hAnsi="Calibri" w:cs="Calibri"/>
          <w:b/>
          <w:color w:val="000000"/>
          <w:sz w:val="20"/>
        </w:rPr>
        <w:t xml:space="preserve"> – 0216 349 4043</w:t>
      </w:r>
    </w:p>
    <w:p w14:paraId="4098317F" w14:textId="4216499A" w:rsidR="002E314E" w:rsidRPr="00615E90" w:rsidRDefault="002E314E" w:rsidP="00D95FFC">
      <w:pPr>
        <w:spacing w:after="0" w:line="240" w:lineRule="auto"/>
        <w:jc w:val="center"/>
        <w:rPr>
          <w:bCs/>
          <w:color w:val="0D0D0D" w:themeColor="text1" w:themeTint="F2"/>
        </w:rPr>
      </w:pPr>
      <w:r w:rsidRPr="00615E90">
        <w:rPr>
          <w:rFonts w:ascii="Calibri" w:eastAsia="Calibri" w:hAnsi="Calibri" w:cs="Calibri"/>
          <w:bCs/>
          <w:color w:val="000000"/>
          <w:sz w:val="20"/>
        </w:rPr>
        <w:t xml:space="preserve">Murat Demirok – </w:t>
      </w:r>
      <w:hyperlink r:id="rId7" w:history="1">
        <w:r w:rsidRPr="00615E90">
          <w:rPr>
            <w:rFonts w:ascii="Calibri" w:eastAsia="Calibri" w:hAnsi="Calibri" w:cs="Calibri"/>
            <w:bCs/>
            <w:color w:val="0000FF"/>
            <w:sz w:val="20"/>
          </w:rPr>
          <w:t>muratdemirok@f5-pr.com</w:t>
        </w:r>
      </w:hyperlink>
      <w:r w:rsidRPr="00615E90">
        <w:rPr>
          <w:rFonts w:ascii="Calibri" w:eastAsia="Calibri" w:hAnsi="Calibri" w:cs="Calibri"/>
          <w:bCs/>
          <w:color w:val="000000"/>
          <w:sz w:val="20"/>
        </w:rPr>
        <w:t xml:space="preserve"> – 0533 730 58 53</w:t>
      </w:r>
    </w:p>
    <w:p w14:paraId="29AF9ECB" w14:textId="77777777" w:rsidR="002E314E" w:rsidRPr="00615E90" w:rsidRDefault="002E314E" w:rsidP="00D95FFC">
      <w:pPr>
        <w:spacing w:after="0" w:line="240" w:lineRule="auto"/>
        <w:jc w:val="center"/>
        <w:rPr>
          <w:rFonts w:ascii="Calibri" w:eastAsia="Calibri" w:hAnsi="Calibri" w:cs="Arial"/>
          <w:bCs/>
          <w:color w:val="000000"/>
          <w:sz w:val="20"/>
        </w:rPr>
      </w:pPr>
      <w:r w:rsidRPr="00615E90">
        <w:rPr>
          <w:rFonts w:ascii="Calibri" w:eastAsia="Calibri" w:hAnsi="Calibri" w:cs="Arial"/>
          <w:bCs/>
          <w:color w:val="000000"/>
          <w:sz w:val="20"/>
        </w:rPr>
        <w:t xml:space="preserve">Sevgi Alkan – </w:t>
      </w:r>
      <w:hyperlink r:id="rId8" w:history="1">
        <w:r w:rsidRPr="00615E90">
          <w:rPr>
            <w:rFonts w:ascii="Calibri" w:eastAsia="Calibri" w:hAnsi="Calibri" w:cs="Arial"/>
            <w:bCs/>
            <w:color w:val="0000FF"/>
            <w:sz w:val="20"/>
          </w:rPr>
          <w:t>sevgialkan@f5-pr.com</w:t>
        </w:r>
      </w:hyperlink>
      <w:r w:rsidRPr="00615E90">
        <w:rPr>
          <w:rFonts w:ascii="Calibri" w:eastAsia="Calibri" w:hAnsi="Calibri" w:cs="Arial"/>
          <w:bCs/>
          <w:color w:val="000000"/>
          <w:sz w:val="20"/>
        </w:rPr>
        <w:t xml:space="preserve"> – 0545 411 46 28</w:t>
      </w:r>
    </w:p>
    <w:p w14:paraId="030F98B4" w14:textId="77777777" w:rsidR="002E314E" w:rsidRPr="00B05A53" w:rsidRDefault="002E314E" w:rsidP="00D90915">
      <w:pPr>
        <w:rPr>
          <w:color w:val="0D0D0D" w:themeColor="text1" w:themeTint="F2"/>
        </w:rPr>
      </w:pPr>
    </w:p>
    <w:sectPr w:rsidR="002E314E" w:rsidRPr="00B05A53" w:rsidSect="00C51676">
      <w:head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1C244" w14:textId="77777777" w:rsidR="006D7B21" w:rsidRDefault="006D7B21" w:rsidP="002E314E">
      <w:pPr>
        <w:spacing w:after="0" w:line="240" w:lineRule="auto"/>
      </w:pPr>
      <w:r>
        <w:separator/>
      </w:r>
    </w:p>
  </w:endnote>
  <w:endnote w:type="continuationSeparator" w:id="0">
    <w:p w14:paraId="37681AE0" w14:textId="77777777" w:rsidR="006D7B21" w:rsidRDefault="006D7B21" w:rsidP="002E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26CB3" w14:textId="77777777" w:rsidR="006D7B21" w:rsidRDefault="006D7B21" w:rsidP="002E314E">
      <w:pPr>
        <w:spacing w:after="0" w:line="240" w:lineRule="auto"/>
      </w:pPr>
      <w:r>
        <w:separator/>
      </w:r>
    </w:p>
  </w:footnote>
  <w:footnote w:type="continuationSeparator" w:id="0">
    <w:p w14:paraId="467E49B4" w14:textId="77777777" w:rsidR="006D7B21" w:rsidRDefault="006D7B21" w:rsidP="002E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3853" w14:textId="3E463077" w:rsidR="002E314E" w:rsidRDefault="002E314E" w:rsidP="002E314E">
    <w:pPr>
      <w:pStyle w:val="stBilgi"/>
      <w:ind w:left="8617" w:right="-113"/>
    </w:pPr>
    <w:r>
      <w:rPr>
        <w:noProof/>
        <w:lang w:eastAsia="tr-TR"/>
      </w:rPr>
      <w:drawing>
        <wp:anchor distT="0" distB="0" distL="114300" distR="114300" simplePos="0" relativeHeight="251658240" behindDoc="1" locked="0" layoutInCell="1" allowOverlap="1" wp14:anchorId="25BE10D6" wp14:editId="5B71004D">
          <wp:simplePos x="0" y="0"/>
          <wp:positionH relativeFrom="column">
            <wp:posOffset>4770479</wp:posOffset>
          </wp:positionH>
          <wp:positionV relativeFrom="paragraph">
            <wp:posOffset>-314905</wp:posOffset>
          </wp:positionV>
          <wp:extent cx="1174750" cy="825500"/>
          <wp:effectExtent l="0" t="0" r="635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825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F186C"/>
    <w:multiLevelType w:val="hybridMultilevel"/>
    <w:tmpl w:val="49247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031021"/>
    <w:multiLevelType w:val="multilevel"/>
    <w:tmpl w:val="03C6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304EC"/>
    <w:multiLevelType w:val="multilevel"/>
    <w:tmpl w:val="7E2CBF5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E4767B"/>
    <w:multiLevelType w:val="hybridMultilevel"/>
    <w:tmpl w:val="3446B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B77669"/>
    <w:multiLevelType w:val="hybridMultilevel"/>
    <w:tmpl w:val="F4C4A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TYyNrY0NDcxNjRS0lEKTi0uzszPAykwqgUAo37HeiwAAAA="/>
  </w:docVars>
  <w:rsids>
    <w:rsidRoot w:val="003F7B94"/>
    <w:rsid w:val="00001643"/>
    <w:rsid w:val="000411D2"/>
    <w:rsid w:val="0005573E"/>
    <w:rsid w:val="000C1DB8"/>
    <w:rsid w:val="001125CE"/>
    <w:rsid w:val="002760A9"/>
    <w:rsid w:val="002E314E"/>
    <w:rsid w:val="002F464F"/>
    <w:rsid w:val="00340A8F"/>
    <w:rsid w:val="003639E4"/>
    <w:rsid w:val="00365942"/>
    <w:rsid w:val="0036691C"/>
    <w:rsid w:val="00374919"/>
    <w:rsid w:val="003D3E56"/>
    <w:rsid w:val="003E5DC7"/>
    <w:rsid w:val="003F7B94"/>
    <w:rsid w:val="00415CF1"/>
    <w:rsid w:val="00446FCF"/>
    <w:rsid w:val="005818DA"/>
    <w:rsid w:val="005B5434"/>
    <w:rsid w:val="005D76E6"/>
    <w:rsid w:val="00615E90"/>
    <w:rsid w:val="00625B77"/>
    <w:rsid w:val="00627FE7"/>
    <w:rsid w:val="00680399"/>
    <w:rsid w:val="006919F5"/>
    <w:rsid w:val="006B62BB"/>
    <w:rsid w:val="006D4E70"/>
    <w:rsid w:val="006D7B21"/>
    <w:rsid w:val="0075168C"/>
    <w:rsid w:val="007679D3"/>
    <w:rsid w:val="00785088"/>
    <w:rsid w:val="00791824"/>
    <w:rsid w:val="007C3943"/>
    <w:rsid w:val="007D4408"/>
    <w:rsid w:val="008674A1"/>
    <w:rsid w:val="00917A4D"/>
    <w:rsid w:val="009304B1"/>
    <w:rsid w:val="009E03CD"/>
    <w:rsid w:val="009E4C89"/>
    <w:rsid w:val="00A06DA8"/>
    <w:rsid w:val="00A21A4E"/>
    <w:rsid w:val="00AB26BF"/>
    <w:rsid w:val="00AD5A9D"/>
    <w:rsid w:val="00B05A53"/>
    <w:rsid w:val="00B6037A"/>
    <w:rsid w:val="00BB4501"/>
    <w:rsid w:val="00BC74B2"/>
    <w:rsid w:val="00BF37A7"/>
    <w:rsid w:val="00C104E7"/>
    <w:rsid w:val="00C5150F"/>
    <w:rsid w:val="00C51676"/>
    <w:rsid w:val="00C85D71"/>
    <w:rsid w:val="00CD46DE"/>
    <w:rsid w:val="00D12A3A"/>
    <w:rsid w:val="00D35421"/>
    <w:rsid w:val="00D61A4B"/>
    <w:rsid w:val="00D90915"/>
    <w:rsid w:val="00D95FFC"/>
    <w:rsid w:val="00DA2D02"/>
    <w:rsid w:val="00DC4AA8"/>
    <w:rsid w:val="00E64F81"/>
    <w:rsid w:val="00E86D14"/>
    <w:rsid w:val="00EA518C"/>
    <w:rsid w:val="00EE7328"/>
    <w:rsid w:val="00F348B1"/>
    <w:rsid w:val="00F77956"/>
    <w:rsid w:val="00FC6821"/>
    <w:rsid w:val="00FD0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B4496"/>
  <w15:chartTrackingRefBased/>
  <w15:docId w15:val="{706F6966-D942-4074-86E0-828848A3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b9fe9049761426654245bb2dd862eecmsonormal">
    <w:name w:val="db9fe9049761426654245bb2dd862eecmsonormal"/>
    <w:basedOn w:val="Normal"/>
    <w:rsid w:val="00CD46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D4E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E314E"/>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2E314E"/>
  </w:style>
  <w:style w:type="paragraph" w:styleId="AltBilgi">
    <w:name w:val="footer"/>
    <w:basedOn w:val="Normal"/>
    <w:link w:val="AltBilgiChar"/>
    <w:uiPriority w:val="99"/>
    <w:unhideWhenUsed/>
    <w:rsid w:val="002E314E"/>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2E314E"/>
  </w:style>
  <w:style w:type="paragraph" w:styleId="ListeParagraf">
    <w:name w:val="List Paragraph"/>
    <w:basedOn w:val="Normal"/>
    <w:uiPriority w:val="34"/>
    <w:qFormat/>
    <w:rsid w:val="00EA5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901521">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gialkan@f5-pr.com" TargetMode="External"/><Relationship Id="rId3" Type="http://schemas.openxmlformats.org/officeDocument/2006/relationships/settings" Target="settings.xml"/><Relationship Id="rId7" Type="http://schemas.openxmlformats.org/officeDocument/2006/relationships/hyperlink" Target="mailto:muratdemirok@f5-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974</Words>
  <Characters>5553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f5</dc:creator>
  <cp:keywords/>
  <dc:description/>
  <cp:lastModifiedBy>f5</cp:lastModifiedBy>
  <cp:revision>5</cp:revision>
  <dcterms:created xsi:type="dcterms:W3CDTF">2021-02-09T06:22:00Z</dcterms:created>
  <dcterms:modified xsi:type="dcterms:W3CDTF">2021-02-09T06:22:00Z</dcterms:modified>
</cp:coreProperties>
</file>